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B12" w:rsidRPr="00642241" w:rsidRDefault="008D5B12" w:rsidP="008D5B12">
      <w:pPr>
        <w:jc w:val="center"/>
        <w:rPr>
          <w:sz w:val="24"/>
          <w:szCs w:val="24"/>
        </w:rPr>
      </w:pPr>
      <w:r w:rsidRPr="00642241">
        <w:rPr>
          <w:sz w:val="24"/>
          <w:szCs w:val="24"/>
        </w:rPr>
        <w:t>EGYPTIAN BOARD OF REALTORS®, INC</w:t>
      </w:r>
    </w:p>
    <w:p w:rsidR="00FC73B8" w:rsidRPr="00642241" w:rsidRDefault="00FC73B8" w:rsidP="00FC73B8">
      <w:pPr>
        <w:jc w:val="center"/>
        <w:rPr>
          <w:sz w:val="24"/>
          <w:szCs w:val="24"/>
        </w:rPr>
      </w:pPr>
      <w:r>
        <w:rPr>
          <w:sz w:val="24"/>
          <w:szCs w:val="24"/>
        </w:rPr>
        <w:t>Addendum B</w:t>
      </w:r>
    </w:p>
    <w:p w:rsidR="00FC73B8" w:rsidRPr="00642241" w:rsidRDefault="00FC73B8" w:rsidP="008D5B12">
      <w:pPr>
        <w:jc w:val="center"/>
        <w:rPr>
          <w:sz w:val="24"/>
          <w:szCs w:val="24"/>
        </w:rPr>
      </w:pPr>
    </w:p>
    <w:p w:rsidR="008D5B12" w:rsidRPr="00642241" w:rsidRDefault="008D5B12" w:rsidP="008D5B12">
      <w:pPr>
        <w:jc w:val="center"/>
        <w:rPr>
          <w:sz w:val="24"/>
          <w:szCs w:val="24"/>
        </w:rPr>
      </w:pPr>
    </w:p>
    <w:p w:rsidR="008D5B12" w:rsidRPr="00642241" w:rsidRDefault="00FC73B8" w:rsidP="00347EBD">
      <w:pPr>
        <w:jc w:val="center"/>
        <w:rPr>
          <w:b/>
          <w:sz w:val="24"/>
          <w:szCs w:val="24"/>
        </w:rPr>
      </w:pPr>
      <w:r>
        <w:rPr>
          <w:b/>
          <w:sz w:val="24"/>
          <w:szCs w:val="24"/>
        </w:rPr>
        <w:t>POST-CLOSING POSSESSION</w:t>
      </w:r>
    </w:p>
    <w:p w:rsidR="008D5B12" w:rsidRPr="00642241" w:rsidRDefault="008D5B12" w:rsidP="008D5B12">
      <w:pPr>
        <w:rPr>
          <w:b/>
          <w:sz w:val="24"/>
          <w:szCs w:val="24"/>
        </w:rPr>
      </w:pPr>
    </w:p>
    <w:p w:rsidR="008D5B12" w:rsidRPr="00642241" w:rsidRDefault="008D5B12" w:rsidP="008D5B12">
      <w:pPr>
        <w:pStyle w:val="ListParagraph"/>
        <w:numPr>
          <w:ilvl w:val="0"/>
          <w:numId w:val="1"/>
        </w:numPr>
        <w:rPr>
          <w:sz w:val="24"/>
          <w:szCs w:val="24"/>
        </w:rPr>
      </w:pPr>
      <w:r w:rsidRPr="00642241">
        <w:rPr>
          <w:sz w:val="24"/>
          <w:szCs w:val="24"/>
        </w:rPr>
        <w:t xml:space="preserve"> Possession shall be deemed to have been delivered when Seller has vacated the premises and delivered the keys to the premises to Buyer or Buyer’s Designated Broker.</w:t>
      </w:r>
    </w:p>
    <w:p w:rsidR="008D5B12" w:rsidRPr="00642241" w:rsidRDefault="008D5B12" w:rsidP="008D5B12">
      <w:pPr>
        <w:pStyle w:val="ListParagraph"/>
        <w:numPr>
          <w:ilvl w:val="0"/>
          <w:numId w:val="1"/>
        </w:numPr>
        <w:rPr>
          <w:sz w:val="24"/>
          <w:szCs w:val="24"/>
        </w:rPr>
      </w:pPr>
      <w:r w:rsidRPr="00642241">
        <w:rPr>
          <w:sz w:val="24"/>
          <w:szCs w:val="24"/>
        </w:rPr>
        <w:t xml:space="preserve">Seller shall pay to the Buyer, at closing, the sum of $__________, </w:t>
      </w:r>
      <w:proofErr w:type="spellStart"/>
      <w:r w:rsidRPr="00642241">
        <w:rPr>
          <w:sz w:val="24"/>
          <w:szCs w:val="24"/>
        </w:rPr>
        <w:t>per__________for</w:t>
      </w:r>
      <w:proofErr w:type="spellEnd"/>
      <w:r w:rsidRPr="00642241">
        <w:rPr>
          <w:sz w:val="24"/>
          <w:szCs w:val="24"/>
        </w:rPr>
        <w:t xml:space="preserve"> use and occupancy from the date of closing to the date of possession.</w:t>
      </w:r>
    </w:p>
    <w:p w:rsidR="008D5B12" w:rsidRPr="00642241" w:rsidRDefault="008D5B12" w:rsidP="008D5B12">
      <w:pPr>
        <w:pStyle w:val="ListParagraph"/>
        <w:numPr>
          <w:ilvl w:val="0"/>
          <w:numId w:val="1"/>
        </w:numPr>
        <w:rPr>
          <w:sz w:val="24"/>
          <w:szCs w:val="24"/>
        </w:rPr>
      </w:pPr>
      <w:r w:rsidRPr="00642241">
        <w:rPr>
          <w:sz w:val="24"/>
          <w:szCs w:val="24"/>
        </w:rPr>
        <w:t>The Seller shall deposit in escrow with_______________, at closing, the sum of__________</w:t>
      </w:r>
      <w:proofErr w:type="gramStart"/>
      <w:r w:rsidRPr="00642241">
        <w:rPr>
          <w:sz w:val="24"/>
          <w:szCs w:val="24"/>
        </w:rPr>
        <w:t>%</w:t>
      </w:r>
      <w:proofErr w:type="gramEnd"/>
      <w:r w:rsidRPr="00642241">
        <w:rPr>
          <w:sz w:val="24"/>
          <w:szCs w:val="24"/>
        </w:rPr>
        <w:t xml:space="preserve"> of the sale price to guarantee that possession of the property will be delivered to Buyer on or before the date specified in </w:t>
      </w:r>
      <w:r w:rsidRPr="00447264">
        <w:rPr>
          <w:sz w:val="24"/>
          <w:szCs w:val="24"/>
        </w:rPr>
        <w:t xml:space="preserve">paragraph </w:t>
      </w:r>
      <w:r w:rsidR="00B00E78">
        <w:rPr>
          <w:sz w:val="24"/>
          <w:szCs w:val="24"/>
        </w:rPr>
        <w:t>8</w:t>
      </w:r>
      <w:r w:rsidR="00C72625" w:rsidRPr="00447264">
        <w:rPr>
          <w:color w:val="FF0000"/>
          <w:sz w:val="24"/>
          <w:szCs w:val="24"/>
        </w:rPr>
        <w:t xml:space="preserve"> </w:t>
      </w:r>
      <w:r w:rsidR="00C72625" w:rsidRPr="006549C5">
        <w:rPr>
          <w:sz w:val="24"/>
          <w:szCs w:val="24"/>
        </w:rPr>
        <w:t>of</w:t>
      </w:r>
      <w:r w:rsidRPr="00642241">
        <w:rPr>
          <w:sz w:val="24"/>
          <w:szCs w:val="24"/>
        </w:rPr>
        <w:t xml:space="preserve"> the residential sales contract</w:t>
      </w:r>
      <w:r w:rsidR="001D3D80" w:rsidRPr="00642241">
        <w:rPr>
          <w:sz w:val="24"/>
          <w:szCs w:val="24"/>
        </w:rPr>
        <w:t xml:space="preserve">. </w:t>
      </w:r>
      <w:r w:rsidRPr="00642241">
        <w:rPr>
          <w:sz w:val="24"/>
          <w:szCs w:val="24"/>
        </w:rPr>
        <w:t xml:space="preserve">In as good a condition as of the date of closing, reasonable wear and tear excepted.  If possession is so delivered, then subject to the provisions of Subparagraph 4 below, the escrow funds shall be paid over to the Seller and the escrow closed.  If possession is not so delivered Seller shall pay to Buyer $_______per day for use and occupancy for each day possession is withheld from the Buyer after the specified date.  Upon delivery of possession, the Escrowee shall pay over to the Buyer from the escrowed funds the total per day charges due from the Seller with the balance with the balance of the escrow fund, if any to be paid to the Seller.  In the event that the Seller does not vacate and surrender the possession on the day provided herein notwithstanding the foregoing, the Buyer </w:t>
      </w:r>
      <w:r w:rsidR="00642241" w:rsidRPr="00642241">
        <w:rPr>
          <w:sz w:val="24"/>
          <w:szCs w:val="24"/>
        </w:rPr>
        <w:t>shall not be restricted in his right to seek possession by any available means authorized in law or equity.</w:t>
      </w:r>
    </w:p>
    <w:p w:rsidR="00642241" w:rsidRDefault="00642241" w:rsidP="008D5B12">
      <w:pPr>
        <w:pStyle w:val="ListParagraph"/>
        <w:numPr>
          <w:ilvl w:val="0"/>
          <w:numId w:val="1"/>
        </w:numPr>
        <w:rPr>
          <w:sz w:val="24"/>
          <w:szCs w:val="24"/>
        </w:rPr>
      </w:pPr>
      <w:r w:rsidRPr="00642241">
        <w:rPr>
          <w:sz w:val="24"/>
          <w:szCs w:val="24"/>
        </w:rPr>
        <w:t xml:space="preserve">Prior to the acceptance of possession, the Buyer shall have the right to re-inspect the premises.  Buyer shall provide written notice to the Escrowee and Seller within three (3) days after Seller delivers the keys to the Buyer and vacates the premises detailing any damage to the premises which occurred subsequent to closing and demanding of Seller the amount needed to repair the damages.  Upon such notice within the time provided herein, the Escrowee shall hold all escrowed funds </w:t>
      </w:r>
      <w:proofErr w:type="gramStart"/>
      <w:r w:rsidRPr="00642241">
        <w:rPr>
          <w:sz w:val="24"/>
          <w:szCs w:val="24"/>
        </w:rPr>
        <w:t>until such time as</w:t>
      </w:r>
      <w:proofErr w:type="gramEnd"/>
      <w:r w:rsidRPr="00642241">
        <w:rPr>
          <w:sz w:val="24"/>
          <w:szCs w:val="24"/>
        </w:rPr>
        <w:t xml:space="preserve"> the Seller and Buyer agree upon the disposition of escrowed funds or, if not agreed upon, the Escrowee is authorized by the parties to act in accordance with the terms of the second paragraph of Paragraph 19 of the contract.  </w:t>
      </w:r>
    </w:p>
    <w:p w:rsidR="00C72625" w:rsidRPr="00642241" w:rsidRDefault="00C72625" w:rsidP="008D5B12">
      <w:pPr>
        <w:pStyle w:val="ListParagraph"/>
        <w:numPr>
          <w:ilvl w:val="0"/>
          <w:numId w:val="1"/>
        </w:numPr>
        <w:rPr>
          <w:sz w:val="24"/>
          <w:szCs w:val="24"/>
        </w:rPr>
      </w:pPr>
      <w:r>
        <w:rPr>
          <w:sz w:val="24"/>
          <w:szCs w:val="24"/>
        </w:rPr>
        <w:t>Possession shall be given at ________________M. on ______________________________________</w:t>
      </w:r>
    </w:p>
    <w:p w:rsidR="00642241" w:rsidRPr="00642241" w:rsidRDefault="00642241" w:rsidP="00642241">
      <w:pPr>
        <w:rPr>
          <w:sz w:val="24"/>
          <w:szCs w:val="24"/>
        </w:rPr>
      </w:pPr>
    </w:p>
    <w:p w:rsidR="00642241" w:rsidRDefault="00642241" w:rsidP="00642241">
      <w:pPr>
        <w:rPr>
          <w:sz w:val="24"/>
          <w:szCs w:val="24"/>
        </w:rPr>
      </w:pPr>
    </w:p>
    <w:p w:rsidR="00642241" w:rsidRDefault="00642241" w:rsidP="00642241">
      <w:pPr>
        <w:rPr>
          <w:sz w:val="24"/>
          <w:szCs w:val="24"/>
        </w:rPr>
      </w:pPr>
    </w:p>
    <w:p w:rsidR="00642241" w:rsidRDefault="00642241" w:rsidP="00642241">
      <w:pPr>
        <w:rPr>
          <w:sz w:val="24"/>
          <w:szCs w:val="24"/>
        </w:rPr>
      </w:pPr>
    </w:p>
    <w:p w:rsidR="00642241" w:rsidRDefault="00642241" w:rsidP="00642241">
      <w:pPr>
        <w:rPr>
          <w:sz w:val="24"/>
          <w:szCs w:val="24"/>
        </w:rPr>
      </w:pPr>
    </w:p>
    <w:p w:rsidR="00642241" w:rsidRDefault="00642241" w:rsidP="00642241">
      <w:pPr>
        <w:rPr>
          <w:sz w:val="24"/>
          <w:szCs w:val="24"/>
        </w:rPr>
      </w:pPr>
    </w:p>
    <w:p w:rsidR="00D65696" w:rsidRPr="006F292E" w:rsidRDefault="00D65696" w:rsidP="00D65696">
      <w:pPr>
        <w:rPr>
          <w:sz w:val="24"/>
          <w:szCs w:val="24"/>
        </w:rPr>
      </w:pPr>
      <w:r>
        <w:rPr>
          <w:sz w:val="24"/>
          <w:szCs w:val="24"/>
        </w:rPr>
        <w:t>_____________________</w:t>
      </w:r>
      <w:r>
        <w:rPr>
          <w:sz w:val="24"/>
          <w:szCs w:val="24"/>
        </w:rPr>
        <w:tab/>
      </w:r>
      <w:r w:rsidRPr="006F292E">
        <w:rPr>
          <w:sz w:val="24"/>
          <w:szCs w:val="24"/>
        </w:rPr>
        <w:t>____________________</w:t>
      </w:r>
      <w:r>
        <w:rPr>
          <w:sz w:val="24"/>
          <w:szCs w:val="24"/>
        </w:rPr>
        <w:tab/>
        <w:t>____________________</w:t>
      </w:r>
      <w:r>
        <w:rPr>
          <w:sz w:val="24"/>
          <w:szCs w:val="24"/>
        </w:rPr>
        <w:tab/>
        <w:t>_____________</w:t>
      </w:r>
    </w:p>
    <w:p w:rsidR="00D65696" w:rsidRPr="006F292E" w:rsidRDefault="00D65696" w:rsidP="00D65696">
      <w:pPr>
        <w:rPr>
          <w:sz w:val="24"/>
          <w:szCs w:val="24"/>
        </w:rPr>
      </w:pPr>
      <w:r>
        <w:rPr>
          <w:sz w:val="24"/>
          <w:szCs w:val="24"/>
        </w:rPr>
        <w:t>Buyer</w:t>
      </w:r>
      <w:r>
        <w:rPr>
          <w:sz w:val="24"/>
          <w:szCs w:val="24"/>
        </w:rPr>
        <w:tab/>
      </w:r>
      <w:r>
        <w:rPr>
          <w:sz w:val="24"/>
          <w:szCs w:val="24"/>
        </w:rPr>
        <w:tab/>
      </w:r>
      <w:r>
        <w:rPr>
          <w:sz w:val="24"/>
          <w:szCs w:val="24"/>
        </w:rPr>
        <w:tab/>
      </w:r>
      <w:r>
        <w:rPr>
          <w:sz w:val="24"/>
          <w:szCs w:val="24"/>
        </w:rPr>
        <w:tab/>
      </w:r>
      <w:r w:rsidRPr="006F292E">
        <w:rPr>
          <w:sz w:val="24"/>
          <w:szCs w:val="24"/>
        </w:rPr>
        <w:t>Date</w:t>
      </w:r>
      <w:r>
        <w:rPr>
          <w:sz w:val="24"/>
          <w:szCs w:val="24"/>
        </w:rPr>
        <w:tab/>
      </w:r>
      <w:r>
        <w:rPr>
          <w:sz w:val="24"/>
          <w:szCs w:val="24"/>
        </w:rPr>
        <w:tab/>
      </w:r>
      <w:r>
        <w:rPr>
          <w:sz w:val="24"/>
          <w:szCs w:val="24"/>
        </w:rPr>
        <w:tab/>
      </w:r>
      <w:r>
        <w:rPr>
          <w:sz w:val="24"/>
          <w:szCs w:val="24"/>
        </w:rPr>
        <w:tab/>
        <w:t>Seller</w:t>
      </w:r>
      <w:r>
        <w:rPr>
          <w:sz w:val="24"/>
          <w:szCs w:val="24"/>
        </w:rPr>
        <w:tab/>
      </w:r>
      <w:r>
        <w:rPr>
          <w:sz w:val="24"/>
          <w:szCs w:val="24"/>
        </w:rPr>
        <w:tab/>
      </w:r>
      <w:r>
        <w:rPr>
          <w:sz w:val="24"/>
          <w:szCs w:val="24"/>
        </w:rPr>
        <w:tab/>
      </w:r>
      <w:r>
        <w:rPr>
          <w:sz w:val="24"/>
          <w:szCs w:val="24"/>
        </w:rPr>
        <w:tab/>
        <w:t>Date</w:t>
      </w:r>
    </w:p>
    <w:p w:rsidR="00D65696" w:rsidRPr="006F292E" w:rsidRDefault="00D65696" w:rsidP="00D65696">
      <w:pPr>
        <w:rPr>
          <w:sz w:val="24"/>
          <w:szCs w:val="24"/>
        </w:rPr>
      </w:pPr>
    </w:p>
    <w:p w:rsidR="00D65696" w:rsidRPr="006F292E" w:rsidRDefault="00D65696" w:rsidP="00D65696">
      <w:pPr>
        <w:rPr>
          <w:sz w:val="24"/>
          <w:szCs w:val="24"/>
        </w:rPr>
      </w:pPr>
      <w:r>
        <w:rPr>
          <w:sz w:val="24"/>
          <w:szCs w:val="24"/>
        </w:rPr>
        <w:t>_____________________</w:t>
      </w:r>
      <w:r>
        <w:rPr>
          <w:sz w:val="24"/>
          <w:szCs w:val="24"/>
        </w:rPr>
        <w:tab/>
      </w:r>
      <w:r w:rsidRPr="006F292E">
        <w:rPr>
          <w:sz w:val="24"/>
          <w:szCs w:val="24"/>
        </w:rPr>
        <w:t>____________________</w:t>
      </w:r>
      <w:r>
        <w:rPr>
          <w:sz w:val="24"/>
          <w:szCs w:val="24"/>
        </w:rPr>
        <w:tab/>
        <w:t>____________________</w:t>
      </w:r>
      <w:r>
        <w:rPr>
          <w:sz w:val="24"/>
          <w:szCs w:val="24"/>
        </w:rPr>
        <w:tab/>
        <w:t>_____________</w:t>
      </w:r>
    </w:p>
    <w:p w:rsidR="00D65696" w:rsidRPr="006F292E" w:rsidRDefault="00D65696" w:rsidP="00D65696">
      <w:pPr>
        <w:rPr>
          <w:sz w:val="24"/>
          <w:szCs w:val="24"/>
        </w:rPr>
      </w:pPr>
      <w:r>
        <w:rPr>
          <w:sz w:val="24"/>
          <w:szCs w:val="24"/>
        </w:rPr>
        <w:t>Buyer</w:t>
      </w:r>
      <w:r>
        <w:rPr>
          <w:sz w:val="24"/>
          <w:szCs w:val="24"/>
        </w:rPr>
        <w:tab/>
      </w:r>
      <w:r>
        <w:rPr>
          <w:sz w:val="24"/>
          <w:szCs w:val="24"/>
        </w:rPr>
        <w:tab/>
      </w:r>
      <w:r>
        <w:rPr>
          <w:sz w:val="24"/>
          <w:szCs w:val="24"/>
        </w:rPr>
        <w:tab/>
      </w:r>
      <w:r>
        <w:rPr>
          <w:sz w:val="24"/>
          <w:szCs w:val="24"/>
        </w:rPr>
        <w:tab/>
      </w:r>
      <w:r w:rsidRPr="006F292E">
        <w:rPr>
          <w:sz w:val="24"/>
          <w:szCs w:val="24"/>
        </w:rPr>
        <w:t>Date</w:t>
      </w:r>
      <w:r>
        <w:rPr>
          <w:sz w:val="24"/>
          <w:szCs w:val="24"/>
        </w:rPr>
        <w:tab/>
      </w:r>
      <w:r>
        <w:rPr>
          <w:sz w:val="24"/>
          <w:szCs w:val="24"/>
        </w:rPr>
        <w:tab/>
      </w:r>
      <w:r>
        <w:rPr>
          <w:sz w:val="24"/>
          <w:szCs w:val="24"/>
        </w:rPr>
        <w:tab/>
      </w:r>
      <w:r>
        <w:rPr>
          <w:sz w:val="24"/>
          <w:szCs w:val="24"/>
        </w:rPr>
        <w:tab/>
        <w:t>Seller</w:t>
      </w:r>
      <w:r>
        <w:rPr>
          <w:sz w:val="24"/>
          <w:szCs w:val="24"/>
        </w:rPr>
        <w:tab/>
      </w:r>
      <w:r>
        <w:rPr>
          <w:sz w:val="24"/>
          <w:szCs w:val="24"/>
        </w:rPr>
        <w:tab/>
      </w:r>
      <w:r>
        <w:rPr>
          <w:sz w:val="24"/>
          <w:szCs w:val="24"/>
        </w:rPr>
        <w:tab/>
      </w:r>
      <w:r>
        <w:rPr>
          <w:sz w:val="24"/>
          <w:szCs w:val="24"/>
        </w:rPr>
        <w:tab/>
        <w:t>Date</w:t>
      </w:r>
    </w:p>
    <w:p w:rsidR="00642241" w:rsidRDefault="00642241" w:rsidP="00642241">
      <w:pPr>
        <w:rPr>
          <w:sz w:val="24"/>
          <w:szCs w:val="24"/>
        </w:rPr>
      </w:pPr>
    </w:p>
    <w:p w:rsidR="00642241" w:rsidRDefault="00642241" w:rsidP="00642241">
      <w:pPr>
        <w:rPr>
          <w:sz w:val="24"/>
          <w:szCs w:val="24"/>
        </w:rPr>
      </w:pPr>
    </w:p>
    <w:p w:rsidR="00642241" w:rsidRDefault="00642241" w:rsidP="00642241">
      <w:pPr>
        <w:rPr>
          <w:sz w:val="24"/>
          <w:szCs w:val="24"/>
        </w:rPr>
      </w:pPr>
    </w:p>
    <w:p w:rsidR="00642241" w:rsidRDefault="00642241" w:rsidP="00642241">
      <w:pPr>
        <w:pStyle w:val="ListParagraph"/>
        <w:jc w:val="center"/>
        <w:rPr>
          <w:sz w:val="24"/>
          <w:szCs w:val="24"/>
        </w:rPr>
      </w:pPr>
    </w:p>
    <w:p w:rsidR="00642241" w:rsidRDefault="00642241" w:rsidP="00642241">
      <w:pPr>
        <w:pStyle w:val="ListParagraph"/>
        <w:jc w:val="center"/>
        <w:rPr>
          <w:sz w:val="16"/>
          <w:szCs w:val="16"/>
        </w:rPr>
      </w:pPr>
    </w:p>
    <w:p w:rsidR="001D33FF" w:rsidRDefault="001D33FF" w:rsidP="00642241">
      <w:pPr>
        <w:pStyle w:val="ListParagraph"/>
        <w:jc w:val="center"/>
        <w:rPr>
          <w:sz w:val="16"/>
          <w:szCs w:val="16"/>
        </w:rPr>
      </w:pPr>
    </w:p>
    <w:p w:rsidR="00560BAC" w:rsidRPr="0009623D" w:rsidRDefault="00FE308F" w:rsidP="00FC73B8">
      <w:pPr>
        <w:rPr>
          <w:sz w:val="16"/>
          <w:szCs w:val="16"/>
        </w:rPr>
      </w:pPr>
      <w:r>
        <w:rPr>
          <w:sz w:val="16"/>
          <w:szCs w:val="16"/>
        </w:rPr>
        <w:t>Rev</w:t>
      </w:r>
      <w:r w:rsidR="00C72625">
        <w:rPr>
          <w:sz w:val="16"/>
          <w:szCs w:val="16"/>
        </w:rPr>
        <w:t xml:space="preserve"> </w:t>
      </w:r>
      <w:r w:rsidR="00FE3505">
        <w:rPr>
          <w:sz w:val="16"/>
          <w:szCs w:val="16"/>
        </w:rPr>
        <w:t>11/28</w:t>
      </w:r>
      <w:r w:rsidR="003F17D0">
        <w:rPr>
          <w:sz w:val="16"/>
          <w:szCs w:val="16"/>
        </w:rPr>
        <w:t>/2016</w:t>
      </w:r>
      <w:r>
        <w:rPr>
          <w:sz w:val="16"/>
          <w:szCs w:val="16"/>
        </w:rPr>
        <w:tab/>
        <w:t xml:space="preserve">          THIS FORM IS THE PROPERTY OF EGYPTIAN BOARD OF REALTORS® AND FOR USE BY MEMBERS ONLY                </w:t>
      </w:r>
      <w:r w:rsidRPr="00F658AC">
        <w:rPr>
          <w:sz w:val="16"/>
          <w:szCs w:val="16"/>
        </w:rPr>
        <w:t xml:space="preserve"> EBOR#</w:t>
      </w:r>
      <w:r w:rsidR="003F17D0">
        <w:rPr>
          <w:sz w:val="16"/>
          <w:szCs w:val="16"/>
        </w:rPr>
        <w:t>930-B</w:t>
      </w:r>
    </w:p>
    <w:sectPr w:rsidR="00560BAC" w:rsidRPr="0009623D" w:rsidSect="008D5B1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151" w:rsidRDefault="00A15151" w:rsidP="00072567">
      <w:r>
        <w:separator/>
      </w:r>
    </w:p>
  </w:endnote>
  <w:endnote w:type="continuationSeparator" w:id="0">
    <w:p w:rsidR="00A15151" w:rsidRDefault="00A15151" w:rsidP="0007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151" w:rsidRDefault="00A15151" w:rsidP="00072567">
      <w:r>
        <w:separator/>
      </w:r>
    </w:p>
  </w:footnote>
  <w:footnote w:type="continuationSeparator" w:id="0">
    <w:p w:rsidR="00A15151" w:rsidRDefault="00A15151" w:rsidP="00072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67" w:rsidRDefault="00072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077C8"/>
    <w:multiLevelType w:val="hybridMultilevel"/>
    <w:tmpl w:val="22CAF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12"/>
    <w:rsid w:val="000257E1"/>
    <w:rsid w:val="00057E42"/>
    <w:rsid w:val="00072567"/>
    <w:rsid w:val="0009623D"/>
    <w:rsid w:val="001D33FF"/>
    <w:rsid w:val="001D3D80"/>
    <w:rsid w:val="00347EBD"/>
    <w:rsid w:val="003D283E"/>
    <w:rsid w:val="003F17D0"/>
    <w:rsid w:val="00447264"/>
    <w:rsid w:val="00560BAC"/>
    <w:rsid w:val="00642241"/>
    <w:rsid w:val="006549C5"/>
    <w:rsid w:val="00662A11"/>
    <w:rsid w:val="007A2608"/>
    <w:rsid w:val="007E6E17"/>
    <w:rsid w:val="0081516F"/>
    <w:rsid w:val="008D5B12"/>
    <w:rsid w:val="00965291"/>
    <w:rsid w:val="00A15151"/>
    <w:rsid w:val="00B00E78"/>
    <w:rsid w:val="00B156BA"/>
    <w:rsid w:val="00BC7383"/>
    <w:rsid w:val="00C15808"/>
    <w:rsid w:val="00C25027"/>
    <w:rsid w:val="00C72625"/>
    <w:rsid w:val="00D20F1C"/>
    <w:rsid w:val="00D65696"/>
    <w:rsid w:val="00DF7CC3"/>
    <w:rsid w:val="00E613DB"/>
    <w:rsid w:val="00FC5AA1"/>
    <w:rsid w:val="00FC73B8"/>
    <w:rsid w:val="00FE308F"/>
    <w:rsid w:val="00FE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B12"/>
    <w:pPr>
      <w:ind w:left="720"/>
      <w:contextualSpacing/>
    </w:pPr>
  </w:style>
  <w:style w:type="paragraph" w:styleId="BalloonText">
    <w:name w:val="Balloon Text"/>
    <w:basedOn w:val="Normal"/>
    <w:link w:val="BalloonTextChar"/>
    <w:uiPriority w:val="99"/>
    <w:semiHidden/>
    <w:unhideWhenUsed/>
    <w:rsid w:val="00642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241"/>
    <w:rPr>
      <w:rFonts w:ascii="Segoe UI" w:hAnsi="Segoe UI" w:cs="Segoe UI"/>
      <w:sz w:val="18"/>
      <w:szCs w:val="18"/>
    </w:rPr>
  </w:style>
  <w:style w:type="paragraph" w:styleId="Header">
    <w:name w:val="header"/>
    <w:basedOn w:val="Normal"/>
    <w:link w:val="HeaderChar"/>
    <w:uiPriority w:val="99"/>
    <w:unhideWhenUsed/>
    <w:rsid w:val="00072567"/>
    <w:pPr>
      <w:tabs>
        <w:tab w:val="center" w:pos="4680"/>
        <w:tab w:val="right" w:pos="9360"/>
      </w:tabs>
    </w:pPr>
  </w:style>
  <w:style w:type="character" w:customStyle="1" w:styleId="HeaderChar">
    <w:name w:val="Header Char"/>
    <w:basedOn w:val="DefaultParagraphFont"/>
    <w:link w:val="Header"/>
    <w:uiPriority w:val="99"/>
    <w:rsid w:val="00072567"/>
  </w:style>
  <w:style w:type="paragraph" w:styleId="Footer">
    <w:name w:val="footer"/>
    <w:basedOn w:val="Normal"/>
    <w:link w:val="FooterChar"/>
    <w:uiPriority w:val="99"/>
    <w:unhideWhenUsed/>
    <w:rsid w:val="00072567"/>
    <w:pPr>
      <w:tabs>
        <w:tab w:val="center" w:pos="4680"/>
        <w:tab w:val="right" w:pos="9360"/>
      </w:tabs>
    </w:pPr>
  </w:style>
  <w:style w:type="character" w:customStyle="1" w:styleId="FooterChar">
    <w:name w:val="Footer Char"/>
    <w:basedOn w:val="DefaultParagraphFont"/>
    <w:link w:val="Footer"/>
    <w:uiPriority w:val="99"/>
    <w:rsid w:val="00072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B12"/>
    <w:pPr>
      <w:ind w:left="720"/>
      <w:contextualSpacing/>
    </w:pPr>
  </w:style>
  <w:style w:type="paragraph" w:styleId="BalloonText">
    <w:name w:val="Balloon Text"/>
    <w:basedOn w:val="Normal"/>
    <w:link w:val="BalloonTextChar"/>
    <w:uiPriority w:val="99"/>
    <w:semiHidden/>
    <w:unhideWhenUsed/>
    <w:rsid w:val="00642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241"/>
    <w:rPr>
      <w:rFonts w:ascii="Segoe UI" w:hAnsi="Segoe UI" w:cs="Segoe UI"/>
      <w:sz w:val="18"/>
      <w:szCs w:val="18"/>
    </w:rPr>
  </w:style>
  <w:style w:type="paragraph" w:styleId="Header">
    <w:name w:val="header"/>
    <w:basedOn w:val="Normal"/>
    <w:link w:val="HeaderChar"/>
    <w:uiPriority w:val="99"/>
    <w:unhideWhenUsed/>
    <w:rsid w:val="00072567"/>
    <w:pPr>
      <w:tabs>
        <w:tab w:val="center" w:pos="4680"/>
        <w:tab w:val="right" w:pos="9360"/>
      </w:tabs>
    </w:pPr>
  </w:style>
  <w:style w:type="character" w:customStyle="1" w:styleId="HeaderChar">
    <w:name w:val="Header Char"/>
    <w:basedOn w:val="DefaultParagraphFont"/>
    <w:link w:val="Header"/>
    <w:uiPriority w:val="99"/>
    <w:rsid w:val="00072567"/>
  </w:style>
  <w:style w:type="paragraph" w:styleId="Footer">
    <w:name w:val="footer"/>
    <w:basedOn w:val="Normal"/>
    <w:link w:val="FooterChar"/>
    <w:uiPriority w:val="99"/>
    <w:unhideWhenUsed/>
    <w:rsid w:val="00072567"/>
    <w:pPr>
      <w:tabs>
        <w:tab w:val="center" w:pos="4680"/>
        <w:tab w:val="right" w:pos="9360"/>
      </w:tabs>
    </w:pPr>
  </w:style>
  <w:style w:type="character" w:customStyle="1" w:styleId="FooterChar">
    <w:name w:val="Footer Char"/>
    <w:basedOn w:val="DefaultParagraphFont"/>
    <w:link w:val="Footer"/>
    <w:uiPriority w:val="99"/>
    <w:rsid w:val="0007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EBOR</dc:creator>
  <cp:lastModifiedBy>Charay Palmer</cp:lastModifiedBy>
  <cp:revision>2</cp:revision>
  <cp:lastPrinted>2016-08-02T18:13:00Z</cp:lastPrinted>
  <dcterms:created xsi:type="dcterms:W3CDTF">2016-11-28T19:11:00Z</dcterms:created>
  <dcterms:modified xsi:type="dcterms:W3CDTF">2016-11-28T19:11:00Z</dcterms:modified>
</cp:coreProperties>
</file>